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E551" w14:textId="061E985F" w:rsidR="00997610" w:rsidRPr="00E87F54" w:rsidRDefault="00354AF5" w:rsidP="00997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331344"/>
      <w:r w:rsidRPr="00E87F54">
        <w:rPr>
          <w:rFonts w:ascii="Times New Roman" w:hAnsi="Times New Roman" w:cs="Times New Roman"/>
          <w:b/>
          <w:bCs/>
          <w:sz w:val="24"/>
          <w:szCs w:val="24"/>
        </w:rPr>
        <w:t>ASISTENT U ORGANIZIRANOM STANOVANJU I ODGOJU – SURADNIK U ODGOJU</w:t>
      </w:r>
    </w:p>
    <w:p w14:paraId="65119AAB" w14:textId="77777777" w:rsidR="00354AF5" w:rsidRPr="00E87F54" w:rsidRDefault="00354AF5" w:rsidP="00997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CC15E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69614340"/>
      <w:r w:rsidRPr="00E87F54">
        <w:rPr>
          <w:rFonts w:ascii="Times New Roman" w:eastAsia="Calibri" w:hAnsi="Times New Roman" w:cs="Times New Roman"/>
          <w:b/>
          <w:bCs/>
          <w:sz w:val="24"/>
          <w:szCs w:val="24"/>
        </w:rPr>
        <w:t>Opis poslova:</w:t>
      </w:r>
      <w:bookmarkEnd w:id="1"/>
    </w:p>
    <w:p w14:paraId="544E7B69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3177A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odgoj i njega, praćenje rasta i razvoja djece te praćenje općeg zdravstvenog stanja djeteta</w:t>
      </w:r>
    </w:p>
    <w:p w14:paraId="1BC8857B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briga o pravilnom uzimanju obroka, dohranjivanju i higijeni nakon hranjenja nesamostalne djece, hranjenje djece mlađe životne dobi te razvijanje kulture hranjenja</w:t>
      </w:r>
    </w:p>
    <w:p w14:paraId="76B57135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briga o osiguranju kontinuirane njege – pranje, presvlačenje, previjanje pelena i pomoć pri obavljanju fizioloških potreba</w:t>
      </w:r>
    </w:p>
    <w:p w14:paraId="29C500EE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poticanje razvoja govora i kretanja</w:t>
      </w:r>
    </w:p>
    <w:p w14:paraId="05C17BE9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poticanje samostalnosti kontrole fizioloških potreba, odijevanja i obuvanja </w:t>
      </w:r>
      <w:bookmarkStart w:id="2" w:name="_Hlk172899952"/>
    </w:p>
    <w:bookmarkEnd w:id="2"/>
    <w:p w14:paraId="6ABB5E20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u suradnji s odgajateljem sudjeluje u odgoju </w:t>
      </w:r>
    </w:p>
    <w:p w14:paraId="3116F294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sudjeluje u uređenju prostora za boravak djeteta</w:t>
      </w:r>
    </w:p>
    <w:p w14:paraId="5864E265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surađuje s roditeljima i članovima obitelji djeteta i drugim djelatnicima u ustanovi i izvan ustanove, volonterima i drugim dionicima skrbi za dijete</w:t>
      </w:r>
    </w:p>
    <w:p w14:paraId="314E133C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sudjeluje u  prijemu korisnika, upoznaje ga s kućnim redom, sadržajem i načinom pružanja usluge </w:t>
      </w:r>
    </w:p>
    <w:p w14:paraId="1B44B6C5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pruža pomoć i podršku korisniku u razdoblju prilagodbe te prati korisnika tijekom razdoblja prilagodbe</w:t>
      </w:r>
    </w:p>
    <w:p w14:paraId="36247278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provodi aktivnost odgoja za korisnike, organizira odgojni rad u grupi korisnika i neposredno odgovara za funkcioniranje grupe te za svakog pojedinog korisnika u grupi</w:t>
      </w:r>
    </w:p>
    <w:p w14:paraId="2F482356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pruža pomoć korisniku pri zadovoljavanju svakodnevnih potreba</w:t>
      </w:r>
    </w:p>
    <w:p w14:paraId="7D80677D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pruža podršku korisniku u razvijanju higijenskih navika poput osobne higijene, brige o osobnom izgledu i urednosti, odijevanja i održavanja odjeće te pomoć korisniku u održavanju osobne higijene</w:t>
      </w:r>
    </w:p>
    <w:p w14:paraId="420F3107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razvijanje navika zdrave prehrane</w:t>
      </w:r>
    </w:p>
    <w:p w14:paraId="5BD8B4E1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sudjelovanje u pripremi jelovnika</w:t>
      </w:r>
    </w:p>
    <w:p w14:paraId="23A005B0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sudjelovanje u nabavi namirnica i pripremi obroka odnosno samostalno pripremanje obroka u stambenoj jedinici </w:t>
      </w:r>
    </w:p>
    <w:p w14:paraId="4D0704A2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potiče razvoj radnih navika i životnih vještina korisnika za samostalan život; </w:t>
      </w:r>
    </w:p>
    <w:p w14:paraId="21499092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sudjelovanje i pomoć korisniku u održavanju čistoće prostora </w:t>
      </w:r>
    </w:p>
    <w:p w14:paraId="1E3C0317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organizira i provodi učenje sa korisnicima, pruža im pomoć u savladavanju školskog gradiva i razvija kod korisnika samostalnost u  savladavanju školskih obveza  te prema potrebi poduzima mjere za poboljšanje uspjeha korisnika u školi   </w:t>
      </w:r>
    </w:p>
    <w:p w14:paraId="7F4F38DB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prati korisnika do škole, vrtića, sudjeluje na školskim priredbama;</w:t>
      </w:r>
    </w:p>
    <w:p w14:paraId="1D452FE8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sudjeluje u organizaciji raznih aktivnosti u Centru (sportske, glazbene, umjetničke i druge aktivnosti)  </w:t>
      </w:r>
      <w:r w:rsidRPr="00E87F54">
        <w:rPr>
          <w:rFonts w:ascii="Times New Roman" w:eastAsia="Calibri" w:hAnsi="Times New Roman" w:cs="Times New Roman"/>
          <w:color w:val="4EA72E" w:themeColor="accent6"/>
          <w:sz w:val="24"/>
          <w:szCs w:val="24"/>
        </w:rPr>
        <w:t xml:space="preserve"> </w:t>
      </w:r>
    </w:p>
    <w:p w14:paraId="024BA4FC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usmjerava i potiče korisnika na sudjelovanje u kulturno-umjetničkim i sportsko - rekreativnim sadržajima izvan ustanove (kino, kazalište, bazeni, sportski tereni, slobodne aktivnosti), organizacija odlazaka te pratnja korisniku;  </w:t>
      </w:r>
    </w:p>
    <w:p w14:paraId="2B0518E3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sudjeluje u organizaciji ljetovanja, zimovanja i drugih izleta  s korisnicima te pratnja korisnicima;</w:t>
      </w:r>
    </w:p>
    <w:p w14:paraId="7D987EED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pratnja korisniku pri obavljanju zdravstvenih pregleda</w:t>
      </w:r>
    </w:p>
    <w:p w14:paraId="5E4A3F5C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praćenje kontakata s članovima obitelji (posjete i telefonski kontakti);</w:t>
      </w:r>
    </w:p>
    <w:p w14:paraId="616D9099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pratnja korisniku prilikom odlazaka odnosno povratka u ustanovu radi ostvarivanja osobnih odnosa sa članovima obitelji</w:t>
      </w:r>
    </w:p>
    <w:p w14:paraId="4351382A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sudjeluje u izradi plana i programa rada s korisnikom u dijelu opisa poslova radnog mjesta</w:t>
      </w:r>
    </w:p>
    <w:p w14:paraId="1DE48365" w14:textId="77777777" w:rsidR="00E87F54" w:rsidRPr="00E87F54" w:rsidRDefault="00E87F54" w:rsidP="00E87F54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vodi odgovarajuću evidenciju i dokumentaciju o korisnicima i po potrebi izrađuje </w:t>
      </w:r>
      <w:r w:rsidRPr="00E87F54">
        <w:rPr>
          <w:rFonts w:ascii="Times New Roman" w:eastAsia="Calibri" w:hAnsi="Times New Roman" w:cs="Times New Roman"/>
          <w:sz w:val="24"/>
          <w:szCs w:val="24"/>
        </w:rPr>
        <w:lastRenderedPageBreak/>
        <w:t>izvještaj o korisnicima i aktivnostima</w:t>
      </w:r>
    </w:p>
    <w:p w14:paraId="62916EE4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>sudjeluje na usavršavanjima i edukacijama na koja ga uputi ravnatelj</w:t>
      </w:r>
    </w:p>
    <w:p w14:paraId="0057F953" w14:textId="77777777" w:rsidR="00E87F54" w:rsidRPr="00E87F54" w:rsidRDefault="00E87F54" w:rsidP="00E87F5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F54">
        <w:rPr>
          <w:rFonts w:ascii="Times New Roman" w:eastAsia="Calibri" w:hAnsi="Times New Roman" w:cs="Times New Roman"/>
          <w:sz w:val="24"/>
          <w:szCs w:val="24"/>
        </w:rPr>
        <w:t>-</w:t>
      </w:r>
      <w:r w:rsidRPr="00E87F54">
        <w:rPr>
          <w:rFonts w:ascii="Times New Roman" w:eastAsia="Calibri" w:hAnsi="Times New Roman" w:cs="Times New Roman"/>
          <w:sz w:val="24"/>
          <w:szCs w:val="24"/>
        </w:rPr>
        <w:tab/>
        <w:t xml:space="preserve">obavlja i druge poslove po nalogu ravnatelja u skladu sa stručnom spremom. </w:t>
      </w:r>
    </w:p>
    <w:p w14:paraId="5524AD94" w14:textId="77777777" w:rsidR="00E87F54" w:rsidRPr="00E87F54" w:rsidRDefault="00E87F54" w:rsidP="00997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3BBEB08" w14:textId="048E8497" w:rsidR="000E2091" w:rsidRPr="00E87F54" w:rsidRDefault="000E20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F54">
        <w:rPr>
          <w:rFonts w:ascii="Times New Roman" w:hAnsi="Times New Roman" w:cs="Times New Roman"/>
          <w:b/>
          <w:bCs/>
          <w:sz w:val="24"/>
          <w:szCs w:val="24"/>
        </w:rPr>
        <w:t>Plaća:</w:t>
      </w:r>
    </w:p>
    <w:p w14:paraId="54CC885E" w14:textId="6B987EEA" w:rsidR="000E2091" w:rsidRPr="00E87F54" w:rsidRDefault="000E2091" w:rsidP="0062148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Plaća </w:t>
      </w:r>
      <w:r w:rsidR="006620A6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radnika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sastoji se od osnovne plaće i dodataka na osnovnu plaću utvrđenih Zakonom o plaćama u državnoj službi i javnim službama („Narodne novine“ br.  155/23) te ostalih primitaka u skladu s navedenim Zakonom i općim propisom o radu. Osnovna plaća u smislu navedenoga Zakona je plaća u bruto iznosu</w:t>
      </w:r>
      <w:r w:rsidR="00CB6B1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Osnovica za obračun plaće utvrđuje se kolektivnim ugovorom u bruto iznosu, a na dan </w:t>
      </w:r>
      <w:r w:rsidR="007A5EC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</w:t>
      </w:r>
      <w:r w:rsidR="00CB6B1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AB751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</w:t>
      </w:r>
      <w:r w:rsidR="008378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</w:t>
      </w:r>
      <w:r w:rsidR="00CB6B1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.202</w:t>
      </w:r>
      <w:r w:rsidR="00AB751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 w:rsidR="00CB6B1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godine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iznosi </w:t>
      </w:r>
      <w:r w:rsidR="00EC4AAE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1.0</w:t>
      </w:r>
      <w:r w:rsidR="007A5EC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15</w:t>
      </w:r>
      <w:r w:rsidR="00EC4AAE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="007A5EC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00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eura, sukladno Dodatku IV. Temeljnog kolektivnog ugovora za državne službenike i namještenike („Narodne novine“ br. 4/25 od 10.01.2025.).</w:t>
      </w:r>
      <w:r w:rsidR="00CB6B1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Koeficijent za izračun osnovne plaće </w:t>
      </w:r>
      <w:r w:rsidR="00CB6B1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radnika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utvrđuje se uz primjenu Uredbe u okviru raspona koeficijenata platnog razreda u koje je razvrstano radno mjesto</w:t>
      </w:r>
      <w:r w:rsidR="00393283" w:rsidRPr="00E87F54">
        <w:rPr>
          <w:rFonts w:ascii="Times New Roman" w:hAnsi="Times New Roman" w:cs="Times New Roman"/>
          <w:sz w:val="24"/>
          <w:szCs w:val="24"/>
        </w:rPr>
        <w:t xml:space="preserve">, a koji koeficijent </w:t>
      </w:r>
      <w:r w:rsidR="00621483" w:rsidRPr="00E87F54">
        <w:rPr>
          <w:rFonts w:ascii="Times New Roman" w:hAnsi="Times New Roman" w:cs="Times New Roman"/>
          <w:sz w:val="24"/>
          <w:szCs w:val="24"/>
        </w:rPr>
        <w:t xml:space="preserve">iznosi </w:t>
      </w:r>
      <w:r w:rsidR="00E766B3" w:rsidRPr="00E87F54">
        <w:rPr>
          <w:rFonts w:ascii="Times New Roman" w:hAnsi="Times New Roman" w:cs="Times New Roman"/>
          <w:sz w:val="24"/>
          <w:szCs w:val="24"/>
        </w:rPr>
        <w:t>1,</w:t>
      </w:r>
      <w:r w:rsidR="00C15A90">
        <w:rPr>
          <w:rFonts w:ascii="Times New Roman" w:hAnsi="Times New Roman" w:cs="Times New Roman"/>
          <w:sz w:val="24"/>
          <w:szCs w:val="24"/>
        </w:rPr>
        <w:t>55</w:t>
      </w:r>
      <w:r w:rsidR="00E766B3" w:rsidRPr="00E87F54">
        <w:rPr>
          <w:rFonts w:ascii="Times New Roman" w:hAnsi="Times New Roman" w:cs="Times New Roman"/>
          <w:sz w:val="24"/>
          <w:szCs w:val="24"/>
        </w:rPr>
        <w:t xml:space="preserve"> te pripada platnom razredu </w:t>
      </w:r>
      <w:r w:rsidR="00C15A90">
        <w:rPr>
          <w:rFonts w:ascii="Times New Roman" w:hAnsi="Times New Roman" w:cs="Times New Roman"/>
          <w:sz w:val="24"/>
          <w:szCs w:val="24"/>
        </w:rPr>
        <w:t>4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A40158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Osnovna plaća uvećava se za dodatak za radni staž koji iznosi 0,5 % na osnovnu plaću za svaku navršenu godinu radnog staža, sukladno članku 18. Zakona</w:t>
      </w:r>
      <w:r w:rsidR="001B4426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F7E5D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plaćama u državnoj službi i javnim službama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A40158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Osim na dodatak za radni staž, </w:t>
      </w:r>
      <w:r w:rsidR="00A40158"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radnik</w:t>
      </w:r>
      <w:r w:rsidRPr="00E87F5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ima pravo na uvećanja plaće, naknade plaće i dodatke na plaću sukladno odredbama Zakona o plaćama u državnoj službi i javnim službama te važećih kolektivnih ugovora.</w:t>
      </w:r>
    </w:p>
    <w:p w14:paraId="459850CB" w14:textId="77777777" w:rsidR="000E2091" w:rsidRPr="00E87F54" w:rsidRDefault="000E2091" w:rsidP="000E2091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E37E0A1" w14:textId="77777777" w:rsidR="00B8219C" w:rsidRPr="00E87F54" w:rsidRDefault="00B8219C">
      <w:pPr>
        <w:rPr>
          <w:rFonts w:ascii="Times New Roman" w:hAnsi="Times New Roman" w:cs="Times New Roman"/>
          <w:sz w:val="24"/>
          <w:szCs w:val="24"/>
        </w:rPr>
      </w:pPr>
    </w:p>
    <w:sectPr w:rsidR="00B8219C" w:rsidRPr="00E8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C07"/>
    <w:multiLevelType w:val="hybridMultilevel"/>
    <w:tmpl w:val="DF2089F6"/>
    <w:lvl w:ilvl="0" w:tplc="C0589A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60C2"/>
    <w:multiLevelType w:val="hybridMultilevel"/>
    <w:tmpl w:val="15E8D5B8"/>
    <w:lvl w:ilvl="0" w:tplc="E304B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91F1B"/>
    <w:multiLevelType w:val="hybridMultilevel"/>
    <w:tmpl w:val="0068004E"/>
    <w:lvl w:ilvl="0" w:tplc="C0589A9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FAD0DC5"/>
    <w:multiLevelType w:val="hybridMultilevel"/>
    <w:tmpl w:val="CF6AC01C"/>
    <w:lvl w:ilvl="0" w:tplc="E304B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C3810"/>
    <w:multiLevelType w:val="hybridMultilevel"/>
    <w:tmpl w:val="162284E6"/>
    <w:lvl w:ilvl="0" w:tplc="E304B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734C6"/>
    <w:multiLevelType w:val="hybridMultilevel"/>
    <w:tmpl w:val="BCDAA7FE"/>
    <w:lvl w:ilvl="0" w:tplc="C0589A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C94"/>
    <w:multiLevelType w:val="hybridMultilevel"/>
    <w:tmpl w:val="3EF242AE"/>
    <w:lvl w:ilvl="0" w:tplc="C0589A9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8304438">
    <w:abstractNumId w:val="4"/>
  </w:num>
  <w:num w:numId="2" w16cid:durableId="1283463987">
    <w:abstractNumId w:val="1"/>
  </w:num>
  <w:num w:numId="3" w16cid:durableId="1192382003">
    <w:abstractNumId w:val="3"/>
  </w:num>
  <w:num w:numId="4" w16cid:durableId="1873104647">
    <w:abstractNumId w:val="6"/>
  </w:num>
  <w:num w:numId="5" w16cid:durableId="326442061">
    <w:abstractNumId w:val="0"/>
  </w:num>
  <w:num w:numId="6" w16cid:durableId="1571496012">
    <w:abstractNumId w:val="5"/>
  </w:num>
  <w:num w:numId="7" w16cid:durableId="166023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3"/>
    <w:rsid w:val="00025953"/>
    <w:rsid w:val="000E2091"/>
    <w:rsid w:val="001659B7"/>
    <w:rsid w:val="001B4426"/>
    <w:rsid w:val="001F0654"/>
    <w:rsid w:val="00203AEA"/>
    <w:rsid w:val="00287B4C"/>
    <w:rsid w:val="002D56D3"/>
    <w:rsid w:val="00322487"/>
    <w:rsid w:val="00354AF5"/>
    <w:rsid w:val="00393283"/>
    <w:rsid w:val="00400B71"/>
    <w:rsid w:val="004F0A02"/>
    <w:rsid w:val="005826CA"/>
    <w:rsid w:val="00621483"/>
    <w:rsid w:val="006620A6"/>
    <w:rsid w:val="006A2C13"/>
    <w:rsid w:val="00702339"/>
    <w:rsid w:val="00744B88"/>
    <w:rsid w:val="007A5EC4"/>
    <w:rsid w:val="008164F8"/>
    <w:rsid w:val="008378A8"/>
    <w:rsid w:val="00915AB0"/>
    <w:rsid w:val="009160EA"/>
    <w:rsid w:val="00991173"/>
    <w:rsid w:val="00997610"/>
    <w:rsid w:val="009A2DFF"/>
    <w:rsid w:val="00A40158"/>
    <w:rsid w:val="00AB7511"/>
    <w:rsid w:val="00B8219C"/>
    <w:rsid w:val="00BA2D2B"/>
    <w:rsid w:val="00BD0058"/>
    <w:rsid w:val="00C15A90"/>
    <w:rsid w:val="00C868F8"/>
    <w:rsid w:val="00CA4C4F"/>
    <w:rsid w:val="00CB6B1D"/>
    <w:rsid w:val="00D50DBB"/>
    <w:rsid w:val="00DD0C68"/>
    <w:rsid w:val="00DD3259"/>
    <w:rsid w:val="00DE3D3E"/>
    <w:rsid w:val="00DF7E5D"/>
    <w:rsid w:val="00E360CD"/>
    <w:rsid w:val="00E766B3"/>
    <w:rsid w:val="00E76D8B"/>
    <w:rsid w:val="00E81E8F"/>
    <w:rsid w:val="00E87F54"/>
    <w:rsid w:val="00EC4AAE"/>
    <w:rsid w:val="00E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7C09"/>
  <w15:chartTrackingRefBased/>
  <w15:docId w15:val="{93195CD3-C011-48A4-8D6E-4C8F929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6B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6B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6B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6B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6B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6B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6B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6B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6B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6B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6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3731</Characters>
  <Application>Microsoft Office Word</Application>
  <DocSecurity>4</DocSecurity>
  <Lines>70</Lines>
  <Paragraphs>40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Šoić</dc:creator>
  <cp:keywords/>
  <dc:description/>
  <cp:lastModifiedBy>Andrea Krznar</cp:lastModifiedBy>
  <cp:revision>2</cp:revision>
  <dcterms:created xsi:type="dcterms:W3CDTF">2026-04-07T12:33:00Z</dcterms:created>
  <dcterms:modified xsi:type="dcterms:W3CDTF">2026-04-07T12:33:00Z</dcterms:modified>
</cp:coreProperties>
</file>