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96D7" w14:textId="77777777" w:rsidR="0068489A" w:rsidRDefault="00873C85">
      <w:pPr>
        <w:spacing w:after="0"/>
        <w:ind w:right="122"/>
        <w:jc w:val="right"/>
      </w:pPr>
      <w:r>
        <w:rPr>
          <w:noProof/>
        </w:rPr>
        <w:drawing>
          <wp:inline distT="0" distB="0" distL="0" distR="0" wp14:anchorId="20B373D5" wp14:editId="1F6F6362">
            <wp:extent cx="5760721" cy="7251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97B6D6" w14:textId="77777777" w:rsidR="0068489A" w:rsidRDefault="00873C85">
      <w:pPr>
        <w:spacing w:after="16"/>
        <w:ind w:right="12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68E923" w14:textId="6FE358DC" w:rsidR="0068489A" w:rsidRDefault="00873C85" w:rsidP="00CC2EF0">
      <w:pPr>
        <w:spacing w:after="2"/>
        <w:ind w:right="72"/>
        <w:jc w:val="center"/>
      </w:pPr>
      <w:r>
        <w:rPr>
          <w:i/>
          <w:color w:val="4040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D6DDCC" w14:textId="77777777" w:rsidR="00CC2EF0" w:rsidRDefault="00CC2EF0" w:rsidP="00CC2EF0">
      <w:pPr>
        <w:spacing w:after="2"/>
        <w:ind w:right="72"/>
        <w:jc w:val="center"/>
      </w:pPr>
    </w:p>
    <w:p w14:paraId="08C4B491" w14:textId="70CA5B7F" w:rsidR="0068489A" w:rsidRPr="00430A23" w:rsidRDefault="00873C85">
      <w:pPr>
        <w:spacing w:after="215" w:line="260" w:lineRule="auto"/>
        <w:ind w:left="-5" w:right="150" w:hanging="10"/>
        <w:jc w:val="both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Čakovec, </w:t>
      </w:r>
      <w:r w:rsidR="00430A23" w:rsidRPr="00430A23">
        <w:rPr>
          <w:rFonts w:ascii="Times New Roman" w:eastAsia="Times New Roman" w:hAnsi="Times New Roman" w:cs="Times New Roman"/>
          <w:sz w:val="24"/>
        </w:rPr>
        <w:t>15</w:t>
      </w:r>
      <w:r w:rsidRPr="00430A23">
        <w:rPr>
          <w:rFonts w:ascii="Times New Roman" w:eastAsia="Times New Roman" w:hAnsi="Times New Roman" w:cs="Times New Roman"/>
          <w:sz w:val="24"/>
        </w:rPr>
        <w:t>.</w:t>
      </w:r>
      <w:r w:rsidR="00430A23" w:rsidRPr="00430A23">
        <w:rPr>
          <w:rFonts w:ascii="Times New Roman" w:eastAsia="Times New Roman" w:hAnsi="Times New Roman" w:cs="Times New Roman"/>
          <w:sz w:val="24"/>
        </w:rPr>
        <w:t>0</w:t>
      </w:r>
      <w:r w:rsidRPr="00430A23">
        <w:rPr>
          <w:rFonts w:ascii="Times New Roman" w:eastAsia="Times New Roman" w:hAnsi="Times New Roman" w:cs="Times New Roman"/>
          <w:sz w:val="24"/>
        </w:rPr>
        <w:t>1.202</w:t>
      </w:r>
      <w:r w:rsidR="00430A23" w:rsidRPr="00430A23">
        <w:rPr>
          <w:rFonts w:ascii="Times New Roman" w:eastAsia="Times New Roman" w:hAnsi="Times New Roman" w:cs="Times New Roman"/>
          <w:sz w:val="24"/>
        </w:rPr>
        <w:t>6</w:t>
      </w:r>
      <w:r w:rsidRPr="00430A23">
        <w:rPr>
          <w:rFonts w:ascii="Times New Roman" w:eastAsia="Times New Roman" w:hAnsi="Times New Roman" w:cs="Times New Roman"/>
          <w:sz w:val="24"/>
        </w:rPr>
        <w:t xml:space="preserve">.  </w:t>
      </w:r>
    </w:p>
    <w:p w14:paraId="7D4FD1C6" w14:textId="77777777" w:rsidR="0068489A" w:rsidRPr="00430A23" w:rsidRDefault="00873C85">
      <w:pPr>
        <w:spacing w:after="186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A2F947C" w14:textId="77777777" w:rsidR="0068489A" w:rsidRPr="00430A23" w:rsidRDefault="00873C85">
      <w:pPr>
        <w:spacing w:after="170"/>
        <w:ind w:right="187"/>
        <w:jc w:val="center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b/>
          <w:sz w:val="24"/>
        </w:rPr>
        <w:t xml:space="preserve">Obavijest o rezultatima natječaja za zapošljavanje </w:t>
      </w:r>
      <w:r w:rsidRPr="00430A2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E60471F" w14:textId="77777777" w:rsidR="0068489A" w:rsidRPr="00430A23" w:rsidRDefault="00873C85">
      <w:pPr>
        <w:spacing w:after="214"/>
        <w:jc w:val="center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  </w:t>
      </w:r>
    </w:p>
    <w:p w14:paraId="1E951D4C" w14:textId="77777777" w:rsidR="0068489A" w:rsidRPr="00430A23" w:rsidRDefault="00873C85">
      <w:pPr>
        <w:spacing w:after="168"/>
        <w:ind w:left="10" w:right="153" w:hanging="10"/>
        <w:jc w:val="right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-SVIM KANDIDATIMA  </w:t>
      </w:r>
    </w:p>
    <w:p w14:paraId="5991A674" w14:textId="77777777" w:rsidR="0068489A" w:rsidRPr="00430A23" w:rsidRDefault="00873C85">
      <w:pPr>
        <w:spacing w:after="170"/>
        <w:jc w:val="right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  </w:t>
      </w:r>
    </w:p>
    <w:p w14:paraId="43AB92AC" w14:textId="22C58004" w:rsidR="0068489A" w:rsidRPr="00430A23" w:rsidRDefault="00873C85">
      <w:pPr>
        <w:spacing w:after="221" w:line="261" w:lineRule="auto"/>
        <w:ind w:left="-15" w:right="151" w:firstLine="696"/>
        <w:jc w:val="both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Obavještavamo Vas da su temeljem provedenog postupka javnog natječaja za zapošljavanje objavljenog </w:t>
      </w:r>
      <w:r w:rsidR="00430A23" w:rsidRPr="00430A23">
        <w:rPr>
          <w:rFonts w:ascii="Times New Roman" w:eastAsia="Times New Roman" w:hAnsi="Times New Roman" w:cs="Times New Roman"/>
          <w:sz w:val="24"/>
        </w:rPr>
        <w:t>10</w:t>
      </w:r>
      <w:r w:rsidRPr="00430A23">
        <w:rPr>
          <w:rFonts w:ascii="Times New Roman" w:eastAsia="Times New Roman" w:hAnsi="Times New Roman" w:cs="Times New Roman"/>
          <w:sz w:val="24"/>
        </w:rPr>
        <w:t xml:space="preserve">. </w:t>
      </w:r>
      <w:r w:rsidR="00430A23" w:rsidRPr="00430A23">
        <w:rPr>
          <w:rFonts w:ascii="Times New Roman" w:eastAsia="Times New Roman" w:hAnsi="Times New Roman" w:cs="Times New Roman"/>
          <w:sz w:val="24"/>
        </w:rPr>
        <w:t>prosinca</w:t>
      </w:r>
      <w:r w:rsidRPr="00430A23">
        <w:rPr>
          <w:rFonts w:ascii="Times New Roman" w:eastAsia="Times New Roman" w:hAnsi="Times New Roman" w:cs="Times New Roman"/>
          <w:sz w:val="24"/>
        </w:rPr>
        <w:t xml:space="preserve"> 2025. godine u NN br. 14</w:t>
      </w:r>
      <w:r>
        <w:rPr>
          <w:rFonts w:ascii="Times New Roman" w:eastAsia="Times New Roman" w:hAnsi="Times New Roman" w:cs="Times New Roman"/>
          <w:sz w:val="24"/>
        </w:rPr>
        <w:t>9</w:t>
      </w:r>
      <w:r w:rsidRPr="00430A23">
        <w:rPr>
          <w:rFonts w:ascii="Times New Roman" w:eastAsia="Times New Roman" w:hAnsi="Times New Roman" w:cs="Times New Roman"/>
          <w:sz w:val="24"/>
        </w:rPr>
        <w:t xml:space="preserve">/25, na Hrvatskom zavodu za zapošljavanje, na web stranici Centra: </w:t>
      </w:r>
      <w:hyperlink r:id="rId5">
        <w:r w:rsidRPr="00430A23"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www.centa</w:t>
        </w:r>
      </w:hyperlink>
      <w:hyperlink r:id="rId6">
        <w:r w:rsidRPr="00430A23"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r</w:t>
        </w:r>
      </w:hyperlink>
      <w:hyperlink r:id="rId7">
        <w:r w:rsidRPr="00430A23"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-</w:t>
        </w:r>
      </w:hyperlink>
      <w:hyperlink r:id="rId8">
        <w:r w:rsidRPr="00430A23"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medjimurje.h</w:t>
        </w:r>
      </w:hyperlink>
      <w:hyperlink r:id="rId9">
        <w:r w:rsidRPr="00430A23"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r</w:t>
        </w:r>
      </w:hyperlink>
      <w:hyperlink r:id="rId10">
        <w:r w:rsidRPr="00430A23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1">
        <w:r w:rsidRPr="00430A23">
          <w:rPr>
            <w:rFonts w:ascii="Times New Roman" w:eastAsia="Times New Roman" w:hAnsi="Times New Roman" w:cs="Times New Roman"/>
            <w:sz w:val="24"/>
          </w:rPr>
          <w:t>i</w:t>
        </w:r>
      </w:hyperlink>
      <w:r w:rsidRPr="00430A23">
        <w:rPr>
          <w:rFonts w:ascii="Times New Roman" w:eastAsia="Times New Roman" w:hAnsi="Times New Roman" w:cs="Times New Roman"/>
          <w:sz w:val="24"/>
        </w:rPr>
        <w:t xml:space="preserve"> na oglasnoj ploči ustanove, odabrani sljedeći kandidati: </w:t>
      </w:r>
    </w:p>
    <w:p w14:paraId="2826A4DB" w14:textId="786E6B99" w:rsidR="0068489A" w:rsidRPr="00430A23" w:rsidRDefault="00873C85">
      <w:pPr>
        <w:spacing w:after="215" w:line="260" w:lineRule="auto"/>
        <w:ind w:left="380" w:right="150" w:hanging="10"/>
        <w:jc w:val="both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-za radno mjesto </w:t>
      </w:r>
      <w:r w:rsidRPr="00430A23">
        <w:rPr>
          <w:rFonts w:ascii="Times New Roman" w:eastAsia="Times New Roman" w:hAnsi="Times New Roman" w:cs="Times New Roman"/>
          <w:b/>
          <w:sz w:val="24"/>
        </w:rPr>
        <w:t>Asistent u organiziranom stanovanju</w:t>
      </w:r>
      <w:r w:rsidR="0029571A">
        <w:rPr>
          <w:rFonts w:ascii="Times New Roman" w:eastAsia="Times New Roman" w:hAnsi="Times New Roman" w:cs="Times New Roman"/>
          <w:b/>
          <w:sz w:val="24"/>
        </w:rPr>
        <w:t xml:space="preserve"> i odgoju</w:t>
      </w:r>
      <w:r w:rsidRPr="00430A23">
        <w:rPr>
          <w:rFonts w:ascii="Times New Roman" w:eastAsia="Times New Roman" w:hAnsi="Times New Roman" w:cs="Times New Roman"/>
          <w:b/>
          <w:sz w:val="24"/>
        </w:rPr>
        <w:t xml:space="preserve">-suradnik u odgoju </w:t>
      </w:r>
      <w:r w:rsidRPr="00430A23">
        <w:rPr>
          <w:rFonts w:ascii="Times New Roman" w:eastAsia="Times New Roman" w:hAnsi="Times New Roman" w:cs="Times New Roman"/>
          <w:sz w:val="24"/>
        </w:rPr>
        <w:t xml:space="preserve">na neodređeno </w:t>
      </w:r>
      <w:r w:rsidR="00430A23" w:rsidRPr="00430A23">
        <w:rPr>
          <w:rFonts w:ascii="Times New Roman" w:eastAsia="Times New Roman" w:hAnsi="Times New Roman" w:cs="Times New Roman"/>
          <w:sz w:val="24"/>
        </w:rPr>
        <w:t xml:space="preserve">i </w:t>
      </w:r>
      <w:r w:rsidRPr="00430A23">
        <w:rPr>
          <w:rFonts w:ascii="Times New Roman" w:eastAsia="Times New Roman" w:hAnsi="Times New Roman" w:cs="Times New Roman"/>
          <w:sz w:val="24"/>
        </w:rPr>
        <w:t xml:space="preserve">puno radno vrijeme: </w:t>
      </w:r>
      <w:r w:rsidR="00430A23" w:rsidRPr="00430A23">
        <w:rPr>
          <w:rFonts w:ascii="Times New Roman" w:eastAsia="Times New Roman" w:hAnsi="Times New Roman" w:cs="Times New Roman"/>
          <w:sz w:val="24"/>
        </w:rPr>
        <w:t>Slađana Novak, upravni i birotehnički stručni radnik iz Čakovca, Blanša Blažević, inženjer poslovne informatike iz Šenkovca i Suzana Jezernik Kocijan, ekonomistica iz Novog Sela Rok.</w:t>
      </w:r>
    </w:p>
    <w:p w14:paraId="6D8F2D43" w14:textId="77777777" w:rsidR="0068489A" w:rsidRPr="00430A23" w:rsidRDefault="00873C85">
      <w:pPr>
        <w:spacing w:after="163" w:line="261" w:lineRule="auto"/>
        <w:ind w:left="-15" w:right="151" w:firstLine="696"/>
        <w:jc w:val="both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Danom objave ove obavijesti o izboru, svi kandidati se smatraju obaviještenima o ishodu natječajnog postupka.   </w:t>
      </w:r>
    </w:p>
    <w:p w14:paraId="28C85D06" w14:textId="77777777" w:rsidR="0068489A" w:rsidRPr="00430A23" w:rsidRDefault="00873C85">
      <w:pPr>
        <w:spacing w:after="14"/>
        <w:ind w:right="60"/>
        <w:jc w:val="right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A5886C" w14:textId="77777777" w:rsidR="0068489A" w:rsidRPr="00430A23" w:rsidRDefault="00873C85">
      <w:pPr>
        <w:spacing w:after="16"/>
        <w:ind w:right="60"/>
        <w:jc w:val="right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6F18AA" w14:textId="77777777" w:rsidR="00430A23" w:rsidRPr="00430A23" w:rsidRDefault="00873C85">
      <w:pPr>
        <w:spacing w:after="0" w:line="269" w:lineRule="auto"/>
        <w:ind w:left="614"/>
        <w:jc w:val="right"/>
        <w:rPr>
          <w:rFonts w:ascii="Times New Roman" w:eastAsia="Times New Roman" w:hAnsi="Times New Roman" w:cs="Times New Roman"/>
          <w:b/>
          <w:sz w:val="24"/>
        </w:rPr>
      </w:pPr>
      <w:r w:rsidRPr="00430A2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30A23">
        <w:rPr>
          <w:rFonts w:ascii="Times New Roman" w:eastAsia="Times New Roman" w:hAnsi="Times New Roman" w:cs="Times New Roman"/>
          <w:sz w:val="24"/>
        </w:rPr>
        <w:t xml:space="preserve"> </w:t>
      </w:r>
      <w:r w:rsidRPr="00430A2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</w:p>
    <w:p w14:paraId="4E6F5786" w14:textId="5E3FFE82" w:rsidR="0068489A" w:rsidRPr="00430A23" w:rsidRDefault="00430A23" w:rsidP="00430A23">
      <w:pPr>
        <w:spacing w:after="0" w:line="269" w:lineRule="auto"/>
        <w:ind w:left="614"/>
        <w:jc w:val="center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</w:t>
      </w:r>
      <w:r w:rsidR="00873C85" w:rsidRPr="00430A23">
        <w:rPr>
          <w:rFonts w:ascii="Times New Roman" w:eastAsia="Times New Roman" w:hAnsi="Times New Roman" w:cs="Times New Roman"/>
          <w:b/>
          <w:sz w:val="24"/>
        </w:rPr>
        <w:t xml:space="preserve">RAVNATELJICA  </w:t>
      </w:r>
    </w:p>
    <w:p w14:paraId="207D83AD" w14:textId="77777777" w:rsidR="0068489A" w:rsidRPr="00430A23" w:rsidRDefault="00873C85">
      <w:pPr>
        <w:spacing w:after="9"/>
        <w:ind w:right="122"/>
        <w:jc w:val="center"/>
        <w:rPr>
          <w:rFonts w:ascii="Times New Roman" w:hAnsi="Times New Roman" w:cs="Times New Roman"/>
          <w:sz w:val="24"/>
        </w:rPr>
      </w:pPr>
      <w:r w:rsidRPr="00430A2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A314F14" w14:textId="77777777" w:rsidR="0068489A" w:rsidRDefault="00873C85">
      <w:pPr>
        <w:spacing w:after="168"/>
        <w:ind w:left="10" w:right="153" w:hanging="10"/>
        <w:jc w:val="right"/>
      </w:pPr>
      <w:r w:rsidRPr="00430A23">
        <w:rPr>
          <w:rFonts w:ascii="Times New Roman" w:eastAsia="Times New Roman" w:hAnsi="Times New Roman" w:cs="Times New Roman"/>
          <w:sz w:val="24"/>
        </w:rPr>
        <w:t xml:space="preserve">Andrea Krznar, dipl.soc.radnica  </w:t>
      </w:r>
    </w:p>
    <w:sectPr w:rsidR="0068489A">
      <w:pgSz w:w="11906" w:h="16838"/>
      <w:pgMar w:top="720" w:right="123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9A"/>
    <w:rsid w:val="001E4F41"/>
    <w:rsid w:val="00240A7C"/>
    <w:rsid w:val="002477F2"/>
    <w:rsid w:val="0029571A"/>
    <w:rsid w:val="00430A23"/>
    <w:rsid w:val="0068489A"/>
    <w:rsid w:val="00770B2A"/>
    <w:rsid w:val="00873C85"/>
    <w:rsid w:val="00CC2EF0"/>
    <w:rsid w:val="00E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D050"/>
  <w15:docId w15:val="{D43B6E83-FEA5-4CBE-982E-F6D4111A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ar-medjimurje.h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entar-medjimurje.h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ar-medjimurje.hr/" TargetMode="External"/><Relationship Id="rId11" Type="http://schemas.openxmlformats.org/officeDocument/2006/relationships/hyperlink" Target="http://www.centar-medjimurje.hr/" TargetMode="External"/><Relationship Id="rId5" Type="http://schemas.openxmlformats.org/officeDocument/2006/relationships/hyperlink" Target="http://www.centar-medjimurje.hr/" TargetMode="External"/><Relationship Id="rId10" Type="http://schemas.openxmlformats.org/officeDocument/2006/relationships/hyperlink" Target="http://www.centar-medjimurje.hr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centar-medjimur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Šoić</dc:creator>
  <cp:keywords/>
  <cp:lastModifiedBy>Martina Šoić</cp:lastModifiedBy>
  <cp:revision>10</cp:revision>
  <cp:lastPrinted>2026-01-14T13:06:00Z</cp:lastPrinted>
  <dcterms:created xsi:type="dcterms:W3CDTF">2026-01-14T12:55:00Z</dcterms:created>
  <dcterms:modified xsi:type="dcterms:W3CDTF">2026-01-15T09:41:00Z</dcterms:modified>
</cp:coreProperties>
</file>